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E4" w:rsidRDefault="003308E4" w:rsidP="003870CB">
      <w:pPr>
        <w:ind w:left="540"/>
        <w:jc w:val="center"/>
        <w:rPr>
          <w:b/>
          <w:color w:val="000000"/>
          <w:sz w:val="28"/>
          <w:lang w:val="en-US"/>
        </w:rPr>
      </w:pPr>
    </w:p>
    <w:p w:rsidR="003870CB" w:rsidRDefault="003870CB" w:rsidP="003870CB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</w:t>
      </w:r>
      <w:proofErr w:type="gramStart"/>
      <w:r>
        <w:rPr>
          <w:b/>
          <w:color w:val="000000"/>
          <w:sz w:val="28"/>
        </w:rPr>
        <w:t>1</w:t>
      </w:r>
      <w:proofErr w:type="gramEnd"/>
    </w:p>
    <w:p w:rsidR="003870CB" w:rsidRDefault="003870CB" w:rsidP="003870CB">
      <w:pPr>
        <w:ind w:left="540"/>
        <w:jc w:val="both"/>
        <w:rPr>
          <w:b/>
          <w:color w:val="000000"/>
          <w:sz w:val="28"/>
        </w:rPr>
      </w:pPr>
    </w:p>
    <w:p w:rsidR="002F4DFF" w:rsidRDefault="002F4DFF" w:rsidP="003870CB">
      <w:pPr>
        <w:ind w:firstLine="567"/>
        <w:jc w:val="both"/>
        <w:rPr>
          <w:b/>
          <w:sz w:val="28"/>
        </w:rPr>
      </w:pPr>
    </w:p>
    <w:p w:rsidR="003870CB" w:rsidRPr="003A6B99" w:rsidRDefault="003870CB" w:rsidP="003870CB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3870CB" w:rsidRPr="003A6B99" w:rsidRDefault="003870CB" w:rsidP="003870CB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1C7569" w:rsidRPr="001C7569">
        <w:rPr>
          <w:b/>
          <w:sz w:val="28"/>
          <w:szCs w:val="28"/>
        </w:rPr>
        <w:t xml:space="preserve">Современная методология </w:t>
      </w:r>
      <w:proofErr w:type="spellStart"/>
      <w:r w:rsidR="001C7569" w:rsidRPr="001C7569">
        <w:rPr>
          <w:b/>
          <w:sz w:val="28"/>
          <w:szCs w:val="28"/>
        </w:rPr>
        <w:t>инофилологических</w:t>
      </w:r>
      <w:proofErr w:type="spellEnd"/>
      <w:r w:rsidR="001C7569" w:rsidRPr="001C7569">
        <w:rPr>
          <w:b/>
          <w:sz w:val="28"/>
          <w:szCs w:val="28"/>
        </w:rPr>
        <w:t xml:space="preserve"> учений</w:t>
      </w:r>
      <w:r w:rsidRPr="003A6B99">
        <w:rPr>
          <w:b/>
          <w:sz w:val="28"/>
        </w:rPr>
        <w:t>» в электронной библиотеке</w:t>
      </w:r>
    </w:p>
    <w:p w:rsidR="003870CB" w:rsidRDefault="003870CB" w:rsidP="003870CB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3870CB" w:rsidRPr="00B839FA" w:rsidRDefault="00E304A2" w:rsidP="00E13AB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Мензада Калмагамбеткызы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3870CB" w:rsidRPr="00E304A2" w:rsidRDefault="001C7569" w:rsidP="00E13AB5">
            <w:pPr>
              <w:spacing w:line="276" w:lineRule="auto"/>
              <w:ind w:firstLine="197"/>
              <w:jc w:val="both"/>
              <w:rPr>
                <w:i/>
                <w:lang w:eastAsia="en-US"/>
              </w:rPr>
            </w:pPr>
            <w:r w:rsidRPr="001C7569">
              <w:t xml:space="preserve">Современная методология </w:t>
            </w:r>
            <w:proofErr w:type="spellStart"/>
            <w:r w:rsidRPr="001C7569">
              <w:t>инофилологических</w:t>
            </w:r>
            <w:proofErr w:type="spellEnd"/>
            <w:r w:rsidRPr="001C7569">
              <w:t xml:space="preserve"> учений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2017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FE44B2" w:rsidRPr="00FE44B2">
              <w:t xml:space="preserve">Современная методология </w:t>
            </w:r>
            <w:proofErr w:type="spellStart"/>
            <w:r w:rsidR="00FE44B2" w:rsidRPr="00FE44B2">
              <w:t>инофилологических</w:t>
            </w:r>
            <w:proofErr w:type="spellEnd"/>
            <w:r w:rsidR="00FE44B2" w:rsidRPr="00FE44B2">
              <w:t xml:space="preserve"> учений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B839FA"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 xml:space="preserve"> текст учебного пособия с заданиями и </w:t>
            </w:r>
            <w:r w:rsidRPr="00B839FA">
              <w:rPr>
                <w:color w:val="000000"/>
                <w:sz w:val="22"/>
                <w:szCs w:val="22"/>
              </w:rPr>
              <w:t>вопрос</w:t>
            </w:r>
            <w:r>
              <w:rPr>
                <w:color w:val="000000"/>
                <w:sz w:val="22"/>
                <w:szCs w:val="22"/>
              </w:rPr>
              <w:t>ами</w:t>
            </w:r>
            <w:r w:rsidRPr="00B839FA">
              <w:rPr>
                <w:color w:val="000000"/>
                <w:sz w:val="22"/>
                <w:szCs w:val="22"/>
              </w:rPr>
              <w:t xml:space="preserve"> для подготовки к различным видам контролей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B839FA">
              <w:rPr>
                <w:color w:val="000000"/>
                <w:sz w:val="22"/>
                <w:szCs w:val="22"/>
              </w:rPr>
              <w:t>методические указания по выполнению СРС</w:t>
            </w:r>
            <w:proofErr w:type="gramStart"/>
            <w:r w:rsidRPr="00B839FA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.</w:t>
            </w:r>
            <w:r w:rsidRPr="00B839FA">
              <w:rPr>
                <w:color w:val="000000"/>
                <w:sz w:val="22"/>
                <w:szCs w:val="22"/>
              </w:rPr>
              <w:t xml:space="preserve"> </w:t>
            </w:r>
            <w:proofErr w:type="gramEnd"/>
          </w:p>
          <w:p w:rsidR="003870CB" w:rsidRPr="00B839FA" w:rsidRDefault="00D6026E" w:rsidP="00D6026E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Предназначен для магистрантов</w:t>
            </w:r>
            <w:r w:rsidR="003870CB" w:rsidRPr="00B839FA">
              <w:rPr>
                <w:color w:val="000000"/>
                <w:sz w:val="22"/>
                <w:szCs w:val="22"/>
              </w:rPr>
              <w:t xml:space="preserve"> специальност</w:t>
            </w:r>
            <w:r w:rsidR="003870CB">
              <w:rPr>
                <w:color w:val="000000"/>
                <w:sz w:val="22"/>
                <w:szCs w:val="22"/>
              </w:rPr>
              <w:t>и</w:t>
            </w:r>
            <w:r w:rsidR="003870CB" w:rsidRPr="00B839FA">
              <w:rPr>
                <w:color w:val="000000"/>
                <w:sz w:val="22"/>
                <w:szCs w:val="22"/>
              </w:rPr>
              <w:t xml:space="preserve">: </w:t>
            </w:r>
            <w:r>
              <w:t>6М021000- Иностранная филология</w:t>
            </w:r>
            <w:r>
              <w:t xml:space="preserve"> </w:t>
            </w:r>
            <w:bookmarkStart w:id="0" w:name="_GoBack"/>
            <w:bookmarkEnd w:id="0"/>
            <w:r>
              <w:t xml:space="preserve">                          направление – научное и педагогическое</w:t>
            </w:r>
          </w:p>
        </w:tc>
      </w:tr>
      <w:tr w:rsidR="003870CB" w:rsidRPr="001C7569" w:rsidTr="00E13AB5">
        <w:tc>
          <w:tcPr>
            <w:tcW w:w="4515" w:type="dxa"/>
          </w:tcPr>
          <w:p w:rsidR="003870CB" w:rsidRPr="0040367E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3870CB" w:rsidRPr="001C7569" w:rsidRDefault="001C7569" w:rsidP="001C7569">
            <w:pPr>
              <w:jc w:val="both"/>
              <w:rPr>
                <w:color w:val="000000"/>
                <w:sz w:val="22"/>
                <w:szCs w:val="22"/>
              </w:rPr>
            </w:pPr>
            <w:r w:rsidRPr="001C7569">
              <w:rPr>
                <w:color w:val="000000"/>
                <w:sz w:val="22"/>
                <w:szCs w:val="22"/>
              </w:rPr>
              <w:t>методы и прие</w:t>
            </w:r>
            <w:r>
              <w:rPr>
                <w:color w:val="000000"/>
                <w:sz w:val="22"/>
                <w:szCs w:val="22"/>
              </w:rPr>
              <w:t>мы лингвистических исследований, л</w:t>
            </w:r>
            <w:r w:rsidRPr="001C7569">
              <w:rPr>
                <w:color w:val="000000"/>
                <w:sz w:val="22"/>
                <w:szCs w:val="22"/>
              </w:rPr>
              <w:t>ингвистика</w:t>
            </w:r>
            <w:r>
              <w:rPr>
                <w:color w:val="000000"/>
                <w:sz w:val="22"/>
                <w:szCs w:val="22"/>
              </w:rPr>
              <w:t>, компонентный анализ, структурализм,</w:t>
            </w:r>
            <w:r>
              <w:t xml:space="preserve"> </w:t>
            </w:r>
            <w:r>
              <w:rPr>
                <w:color w:val="000000"/>
                <w:sz w:val="22"/>
                <w:szCs w:val="22"/>
              </w:rPr>
              <w:t>д</w:t>
            </w:r>
            <w:r w:rsidRPr="001C7569">
              <w:rPr>
                <w:color w:val="000000"/>
                <w:sz w:val="22"/>
                <w:szCs w:val="22"/>
              </w:rPr>
              <w:t>истрибутивный анализ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40367E" w:rsidRDefault="003870CB" w:rsidP="00E13AB5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40367E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3870CB" w:rsidRPr="00B839FA" w:rsidRDefault="003870CB" w:rsidP="00E13AB5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3870CB" w:rsidRPr="00B839FA" w:rsidRDefault="00E304A2" w:rsidP="00E13AB5">
            <w:pPr>
              <w:jc w:val="both"/>
              <w:rPr>
                <w:color w:val="000000"/>
                <w:sz w:val="22"/>
                <w:szCs w:val="22"/>
              </w:rPr>
            </w:pPr>
            <w:r w:rsidRPr="004E0E2F">
              <w:rPr>
                <w:lang w:val="kk-KZ"/>
              </w:rPr>
              <w:t>Переводческое дело</w:t>
            </w:r>
          </w:p>
        </w:tc>
      </w:tr>
      <w:tr w:rsidR="003870CB" w:rsidTr="00E13AB5">
        <w:tc>
          <w:tcPr>
            <w:tcW w:w="4515" w:type="dxa"/>
          </w:tcPr>
          <w:p w:rsidR="003870CB" w:rsidRPr="00B839FA" w:rsidRDefault="003870CB" w:rsidP="00E13AB5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3870CB" w:rsidRPr="00971C82" w:rsidRDefault="003870CB" w:rsidP="00E13AB5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4913B0" w:rsidRDefault="004913B0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/>
    <w:p w:rsidR="00402ABD" w:rsidRDefault="00402ABD" w:rsidP="00402ABD">
      <w:pPr>
        <w:ind w:firstLine="567"/>
        <w:jc w:val="center"/>
        <w:rPr>
          <w:b/>
          <w:color w:val="000000"/>
          <w:sz w:val="28"/>
        </w:rPr>
      </w:pPr>
    </w:p>
    <w:p w:rsidR="00402ABD" w:rsidRDefault="00402ABD" w:rsidP="00402ABD">
      <w:pPr>
        <w:ind w:firstLine="567"/>
        <w:jc w:val="center"/>
        <w:rPr>
          <w:b/>
          <w:color w:val="000000"/>
          <w:sz w:val="28"/>
        </w:rPr>
      </w:pPr>
    </w:p>
    <w:p w:rsidR="00402ABD" w:rsidRDefault="00402ABD" w:rsidP="00402ABD">
      <w:pPr>
        <w:ind w:firstLine="567"/>
        <w:jc w:val="center"/>
        <w:rPr>
          <w:b/>
          <w:color w:val="000000"/>
          <w:sz w:val="28"/>
        </w:rPr>
      </w:pPr>
    </w:p>
    <w:p w:rsidR="00402ABD" w:rsidRDefault="00402ABD" w:rsidP="00402ABD">
      <w:pPr>
        <w:rPr>
          <w:color w:val="000000"/>
          <w:sz w:val="28"/>
        </w:rPr>
      </w:pPr>
    </w:p>
    <w:p w:rsidR="00402ABD" w:rsidRDefault="00402ABD" w:rsidP="00402ABD">
      <w:pPr>
        <w:ind w:firstLine="540"/>
        <w:jc w:val="center"/>
        <w:rPr>
          <w:color w:val="000000"/>
          <w:sz w:val="22"/>
          <w:szCs w:val="22"/>
        </w:rPr>
      </w:pPr>
    </w:p>
    <w:p w:rsidR="00402ABD" w:rsidRPr="00402ABD" w:rsidRDefault="00402ABD" w:rsidP="00402ABD">
      <w:pPr>
        <w:ind w:firstLine="567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</w:t>
      </w:r>
      <w:proofErr w:type="gramStart"/>
      <w:r>
        <w:rPr>
          <w:b/>
          <w:color w:val="000000"/>
          <w:sz w:val="28"/>
        </w:rPr>
        <w:t>2</w:t>
      </w:r>
      <w:proofErr w:type="gramEnd"/>
    </w:p>
    <w:p w:rsidR="00402ABD" w:rsidRPr="003A6B99" w:rsidRDefault="00402ABD" w:rsidP="00402ABD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402ABD" w:rsidRDefault="00402ABD" w:rsidP="00402ABD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402ABD" w:rsidRDefault="00402ABD" w:rsidP="00402ABD">
      <w:pPr>
        <w:ind w:firstLine="426"/>
        <w:jc w:val="both"/>
        <w:rPr>
          <w:b/>
        </w:rPr>
      </w:pPr>
    </w:p>
    <w:p w:rsidR="00402ABD" w:rsidRPr="00402ABD" w:rsidRDefault="00402ABD" w:rsidP="00402AB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="001C7569" w:rsidRPr="001C7569">
        <w:t xml:space="preserve">Современная методология </w:t>
      </w:r>
      <w:proofErr w:type="spellStart"/>
      <w:r w:rsidR="001C7569" w:rsidRPr="001C7569">
        <w:t>инофилологических</w:t>
      </w:r>
      <w:proofErr w:type="spellEnd"/>
      <w:r w:rsidR="001C7569" w:rsidRPr="001C7569">
        <w:t xml:space="preserve"> учений</w:t>
      </w:r>
      <w:r>
        <w:t>»</w:t>
      </w:r>
    </w:p>
    <w:p w:rsidR="00402ABD" w:rsidRDefault="00402ABD" w:rsidP="00402AB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</w:t>
      </w:r>
      <w:proofErr w:type="spellStart"/>
      <w:r>
        <w:t>Самамбет</w:t>
      </w:r>
      <w:proofErr w:type="spellEnd"/>
      <w:r>
        <w:t xml:space="preserve"> М.К.</w:t>
      </w:r>
    </w:p>
    <w:p w:rsidR="00402ABD" w:rsidRDefault="00402ABD" w:rsidP="00402ABD">
      <w:pPr>
        <w:ind w:firstLine="426"/>
        <w:jc w:val="both"/>
      </w:pPr>
    </w:p>
    <w:p w:rsidR="00402ABD" w:rsidRPr="00402ABD" w:rsidRDefault="00402ABD" w:rsidP="00402ABD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402ABD" w:rsidRPr="003A6B99" w:rsidRDefault="00402ABD" w:rsidP="00402ABD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proofErr w:type="spellStart"/>
      <w:r>
        <w:t>С.Жабаева</w:t>
      </w:r>
      <w:proofErr w:type="spellEnd"/>
      <w:r w:rsidRPr="003A6B99">
        <w:tab/>
        <w:t xml:space="preserve">         </w:t>
      </w:r>
    </w:p>
    <w:p w:rsidR="00402ABD" w:rsidRDefault="001C7569" w:rsidP="00402ABD">
      <w:pPr>
        <w:jc w:val="both"/>
      </w:pPr>
      <w:r>
        <w:t>___._______201</w:t>
      </w:r>
      <w:r w:rsidRPr="00FE44B2">
        <w:t>8</w:t>
      </w:r>
      <w:r w:rsidR="00402ABD" w:rsidRPr="003A6B99">
        <w:t>г</w:t>
      </w:r>
      <w:r w:rsidR="00402ABD">
        <w:t>.</w:t>
      </w:r>
    </w:p>
    <w:p w:rsidR="00402ABD" w:rsidRDefault="00402ABD" w:rsidP="00402ABD">
      <w:pPr>
        <w:ind w:firstLine="426"/>
        <w:jc w:val="both"/>
        <w:rPr>
          <w:b/>
        </w:rPr>
      </w:pPr>
    </w:p>
    <w:p w:rsidR="00402ABD" w:rsidRDefault="00402ABD" w:rsidP="00402ABD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402ABD" w:rsidRDefault="00402ABD" w:rsidP="00402ABD">
      <w:pPr>
        <w:ind w:firstLine="426"/>
        <w:jc w:val="both"/>
        <w:rPr>
          <w:b/>
          <w:i/>
        </w:rPr>
      </w:pPr>
    </w:p>
    <w:p w:rsidR="00402ABD" w:rsidRDefault="00402ABD" w:rsidP="00402ABD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402ABD" w:rsidRPr="003A6B99" w:rsidRDefault="00402ABD" w:rsidP="00402ABD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402ABD" w:rsidRDefault="001C7569" w:rsidP="00402ABD">
      <w:pPr>
        <w:jc w:val="both"/>
      </w:pPr>
      <w:r>
        <w:t>___._______201</w:t>
      </w:r>
      <w:r w:rsidRPr="00FE44B2">
        <w:t>8</w:t>
      </w:r>
      <w:r w:rsidR="00402ABD">
        <w:t>г.</w:t>
      </w:r>
    </w:p>
    <w:p w:rsidR="003308E4" w:rsidRDefault="003308E4"/>
    <w:sectPr w:rsidR="003308E4" w:rsidSect="00402ABD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73E"/>
    <w:rsid w:val="000654B6"/>
    <w:rsid w:val="0017773E"/>
    <w:rsid w:val="001A4FBE"/>
    <w:rsid w:val="001C7569"/>
    <w:rsid w:val="002F4DFF"/>
    <w:rsid w:val="003308E4"/>
    <w:rsid w:val="003870CB"/>
    <w:rsid w:val="00402ABD"/>
    <w:rsid w:val="004913B0"/>
    <w:rsid w:val="00614DB0"/>
    <w:rsid w:val="007822CA"/>
    <w:rsid w:val="007A37F9"/>
    <w:rsid w:val="0090302D"/>
    <w:rsid w:val="00A7005D"/>
    <w:rsid w:val="00D0602E"/>
    <w:rsid w:val="00D6026E"/>
    <w:rsid w:val="00E304A2"/>
    <w:rsid w:val="00E73A81"/>
    <w:rsid w:val="00FE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  <w:style w:type="paragraph" w:customStyle="1" w:styleId="3">
    <w:name w:val="Абзац списка3"/>
    <w:basedOn w:val="a"/>
    <w:rsid w:val="003308E4"/>
    <w:pPr>
      <w:ind w:left="720"/>
      <w:contextualSpacing/>
    </w:pPr>
  </w:style>
  <w:style w:type="paragraph" w:customStyle="1" w:styleId="30">
    <w:name w:val="Без интервала3"/>
    <w:rsid w:val="003308E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231B1-CF2E-40C8-8E98-22EF1B786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14</cp:revision>
  <cp:lastPrinted>2018-01-11T02:54:00Z</cp:lastPrinted>
  <dcterms:created xsi:type="dcterms:W3CDTF">2018-01-10T22:24:00Z</dcterms:created>
  <dcterms:modified xsi:type="dcterms:W3CDTF">2018-06-11T15:47:00Z</dcterms:modified>
</cp:coreProperties>
</file>